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4D4" w:rsidRDefault="00263FB0" w:rsidP="00D13181">
      <w:pPr>
        <w:spacing w:after="0" w:line="425" w:lineRule="atLeast"/>
        <w:jc w:val="center"/>
        <w:textAlignment w:val="baseline"/>
        <w:outlineLvl w:val="0"/>
        <w:rPr>
          <w:rFonts w:ascii="Arial" w:hAnsi="Arial" w:cs="Arial"/>
          <w:color w:val="000066"/>
          <w:sz w:val="24"/>
          <w:szCs w:val="24"/>
        </w:rPr>
      </w:pPr>
      <w:r w:rsidRPr="00263FB0">
        <w:rPr>
          <w:rFonts w:ascii="Georgia" w:eastAsia="Times New Roman" w:hAnsi="Georgia" w:cs="Times New Roman"/>
          <w:color w:val="669EC4"/>
          <w:kern w:val="36"/>
          <w:sz w:val="30"/>
          <w:szCs w:val="30"/>
          <w:bdr w:val="none" w:sz="0" w:space="0" w:color="auto" w:frame="1"/>
        </w:rPr>
        <w:t> </w:t>
      </w:r>
    </w:p>
    <w:p w:rsidR="00263FB0" w:rsidRPr="003C1CF4" w:rsidRDefault="00263FB0" w:rsidP="00263FB0">
      <w:pPr>
        <w:pStyle w:val="3"/>
        <w:shd w:val="clear" w:color="auto" w:fill="FFFFFF"/>
        <w:jc w:val="center"/>
        <w:rPr>
          <w:rFonts w:ascii="Arial" w:hAnsi="Arial" w:cs="Arial"/>
          <w:color w:val="003399"/>
          <w:sz w:val="24"/>
          <w:szCs w:val="24"/>
        </w:rPr>
      </w:pPr>
      <w:r w:rsidRPr="003C1CF4">
        <w:rPr>
          <w:rFonts w:ascii="Arial" w:hAnsi="Arial" w:cs="Arial"/>
          <w:color w:val="000066"/>
          <w:sz w:val="24"/>
          <w:szCs w:val="24"/>
        </w:rPr>
        <w:t>УСТАВ ПРОФСОЮЗА РАБОТНИКОВ</w:t>
      </w:r>
      <w:r w:rsidRPr="003C1CF4">
        <w:rPr>
          <w:rStyle w:val="apple-converted-space"/>
          <w:rFonts w:ascii="Arial" w:hAnsi="Arial" w:cs="Arial"/>
          <w:color w:val="000066"/>
          <w:sz w:val="24"/>
          <w:szCs w:val="24"/>
        </w:rPr>
        <w:t> </w:t>
      </w:r>
      <w:r w:rsidRPr="003C1CF4">
        <w:rPr>
          <w:rFonts w:ascii="Arial" w:hAnsi="Arial" w:cs="Arial"/>
          <w:color w:val="000066"/>
          <w:sz w:val="24"/>
          <w:szCs w:val="24"/>
        </w:rPr>
        <w:br/>
        <w:t>НАРОДНОГО ОБРАЗОВАНИЯ И НАУКИ</w:t>
      </w:r>
      <w:r w:rsidRPr="003C1CF4">
        <w:rPr>
          <w:rFonts w:ascii="Arial" w:hAnsi="Arial" w:cs="Arial"/>
          <w:color w:val="000066"/>
          <w:sz w:val="24"/>
          <w:szCs w:val="24"/>
        </w:rPr>
        <w:br/>
        <w:t>РОССИЙСКОЙ ФЕДЕРАЦИИ</w:t>
      </w:r>
    </w:p>
    <w:p w:rsidR="003C1CF4" w:rsidRPr="003C1CF4" w:rsidRDefault="003C1CF4" w:rsidP="00263FB0">
      <w:pPr>
        <w:pStyle w:val="4"/>
        <w:shd w:val="clear" w:color="auto" w:fill="FFFFFF"/>
        <w:jc w:val="center"/>
        <w:rPr>
          <w:rFonts w:ascii="Arial" w:hAnsi="Arial" w:cs="Arial"/>
          <w:color w:val="000066"/>
          <w:sz w:val="24"/>
          <w:szCs w:val="24"/>
        </w:rPr>
      </w:pPr>
    </w:p>
    <w:p w:rsidR="00263FB0" w:rsidRPr="003C1CF4" w:rsidRDefault="00263FB0" w:rsidP="00263FB0">
      <w:pPr>
        <w:pStyle w:val="4"/>
        <w:shd w:val="clear" w:color="auto" w:fill="FFFFFF"/>
        <w:jc w:val="center"/>
        <w:rPr>
          <w:rFonts w:ascii="Arial" w:hAnsi="Arial" w:cs="Arial"/>
          <w:color w:val="003399"/>
          <w:sz w:val="24"/>
          <w:szCs w:val="24"/>
        </w:rPr>
      </w:pPr>
      <w:r w:rsidRPr="003C1CF4">
        <w:rPr>
          <w:rFonts w:ascii="Arial" w:hAnsi="Arial" w:cs="Arial"/>
          <w:color w:val="000066"/>
          <w:sz w:val="24"/>
          <w:szCs w:val="24"/>
        </w:rPr>
        <w:t>ОБЩИЕ ПОЛОЖЕНИЯ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1. Профессиональный союз работников народного образования и науки Российской Федерации является добровольным общественным объединением граждан, работающих в образовательных учреждениях различных типов и видов, органах управления образованием, организациях, предприятиях и учреждениях образования и науки и обучающихся в образовательных учреждениях профессионального образования независимо от их организационно-правовой формы.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2. Сокращенное наименование Профессионального союза работников народного образования и науки Российской Федерации - "Общероссийский Профсоюз образования".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3. Профсоюз является общероссийским общественным объединением, созданным в форме общественной, некоммерческой организации.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4. Профсоюз в своей деятельности независим от органов исполнительной власти, органов местного самоуправления, работодателей, их объединений (союзов, ассоциаций), политических партий и других общественных объединений, им не подотчетен и не подконтролен. Взаимоотношения с ними Профсоюз строит на основе равноправия, социального партнерства и взаимодействия, а также на основе коллективных договоров, соглашений, диалога и сотрудничества в интересах своих членов.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5. Профсоюз осуществляет свою деятельность в соответствии с Конституцией Российской Федерации, законодательством Российской Федерации, законодательством субъектов Российской Федерации и настоящим Уставом, руководствуясь общепризнанными принципами и нормами международного права, международными договорами Российской Федерации.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6. Профсоюз как общественная организация является юридическим лицом с момента государственной регистрации, имеет в собственности обособленное имущество, счета в банках и других кредитных организациях, печать, символику, утверждаемую Центральным комитетом Профсоюза и зарегистрированную в установленном порядке.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 xml:space="preserve">Профсоюз и его организации могут от своего имени приобретать и осуществлять имущественные и неимущественные права, </w:t>
      </w:r>
      <w:proofErr w:type="gramStart"/>
      <w:r w:rsidRPr="003C1CF4">
        <w:rPr>
          <w:rFonts w:ascii="Arial" w:hAnsi="Arial" w:cs="Arial"/>
          <w:color w:val="003399"/>
        </w:rPr>
        <w:t>нести обязанности</w:t>
      </w:r>
      <w:proofErr w:type="gramEnd"/>
      <w:r w:rsidRPr="003C1CF4">
        <w:rPr>
          <w:rFonts w:ascii="Arial" w:hAnsi="Arial" w:cs="Arial"/>
          <w:color w:val="003399"/>
        </w:rPr>
        <w:t>, быть истцом и ответчиком в суде и арбитраже.</w:t>
      </w:r>
    </w:p>
    <w:p w:rsidR="00D13181" w:rsidRDefault="00D13181" w:rsidP="00263FB0">
      <w:pPr>
        <w:pStyle w:val="4"/>
        <w:shd w:val="clear" w:color="auto" w:fill="FFFFFF"/>
        <w:jc w:val="center"/>
        <w:rPr>
          <w:rFonts w:ascii="Arial" w:hAnsi="Arial" w:cs="Arial"/>
          <w:color w:val="000066"/>
          <w:sz w:val="24"/>
          <w:szCs w:val="24"/>
        </w:rPr>
      </w:pPr>
    </w:p>
    <w:p w:rsidR="00D13181" w:rsidRPr="00D13181" w:rsidRDefault="00D13181" w:rsidP="00D13181"/>
    <w:p w:rsidR="00263FB0" w:rsidRPr="003C1CF4" w:rsidRDefault="00263FB0" w:rsidP="00263FB0">
      <w:pPr>
        <w:pStyle w:val="4"/>
        <w:shd w:val="clear" w:color="auto" w:fill="FFFFFF"/>
        <w:jc w:val="center"/>
        <w:rPr>
          <w:rFonts w:ascii="Arial" w:hAnsi="Arial" w:cs="Arial"/>
          <w:color w:val="003399"/>
          <w:sz w:val="24"/>
          <w:szCs w:val="24"/>
        </w:rPr>
      </w:pPr>
      <w:r w:rsidRPr="003C1CF4">
        <w:rPr>
          <w:rFonts w:ascii="Arial" w:hAnsi="Arial" w:cs="Arial"/>
          <w:color w:val="000066"/>
          <w:sz w:val="24"/>
          <w:szCs w:val="24"/>
        </w:rPr>
        <w:lastRenderedPageBreak/>
        <w:t>ЦЕЛИ, ЗАДАЧИ И ПРИНЦИПЫ ДЕЯТЕЛЬНОСТИ ПРОФСОЮЗА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7.</w:t>
      </w:r>
      <w:r w:rsidRPr="003C1CF4">
        <w:rPr>
          <w:rStyle w:val="apple-converted-space"/>
          <w:rFonts w:ascii="Arial" w:hAnsi="Arial" w:cs="Arial"/>
          <w:color w:val="003399"/>
        </w:rPr>
        <w:t> </w:t>
      </w:r>
      <w:r w:rsidRPr="003C1CF4">
        <w:rPr>
          <w:rStyle w:val="a5"/>
          <w:rFonts w:ascii="Arial" w:eastAsiaTheme="majorEastAsia" w:hAnsi="Arial" w:cs="Arial"/>
          <w:color w:val="003399"/>
        </w:rPr>
        <w:t>Основными целями Профсоюза являются представительство и защита социально-трудовых прав и профессиональных интересов членов Профсоюза</w:t>
      </w:r>
      <w:r w:rsidRPr="003C1CF4">
        <w:rPr>
          <w:rFonts w:ascii="Arial" w:hAnsi="Arial" w:cs="Arial"/>
          <w:color w:val="003399"/>
        </w:rPr>
        <w:t>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8. Задачами Профсоюза по реализации уставных целей являются: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8.1.</w:t>
      </w:r>
      <w:r w:rsidRPr="003C1CF4">
        <w:rPr>
          <w:rStyle w:val="apple-converted-space"/>
          <w:rFonts w:ascii="Arial" w:hAnsi="Arial" w:cs="Arial"/>
          <w:color w:val="003399"/>
        </w:rPr>
        <w:t> </w:t>
      </w:r>
      <w:r w:rsidRPr="003C1CF4">
        <w:rPr>
          <w:rStyle w:val="a5"/>
          <w:rFonts w:ascii="Arial" w:eastAsiaTheme="majorEastAsia" w:hAnsi="Arial" w:cs="Arial"/>
          <w:color w:val="003399"/>
        </w:rPr>
        <w:t>Содействие повышению уровня жизни членов Профсоюза</w:t>
      </w:r>
      <w:r w:rsidRPr="003C1CF4">
        <w:rPr>
          <w:rFonts w:ascii="Arial" w:hAnsi="Arial" w:cs="Arial"/>
          <w:color w:val="003399"/>
        </w:rPr>
        <w:t>,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8.2. Ведение коллективных переговоров на всех уровнях власти, заключение соглашений, коллективных договоров от имени и в интересах членов Профсоюза, а также работников, уполномочивших Профсоюз на ведение коллективных переговоров.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8.3. Содействие в практической реализации государственной политики приоритетности образования и науки.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8.4. Содействие в сохранении бесплатного образования.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8.5. Укрепление и развитие профессиональной солидарности, взаимопомощи и сотрудничества профсоюзных организаций и членов Профсоюза.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 Для достижения уставных целей и решения задач Профсоюз через выборные органы всех уровней структуры, полномочных представителей (доверенных лиц):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9.1. Ведет коллективные переговоры, заключает соглашения, коллективные договоры, содействует их реализации.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9.2. Принимает участие в разработке предложений к законодательным и иным нормативным правовым актам, затрагивающим социально-трудовые права работников, а также по вопросам социально-экономической политики, формирования социальных программ и другим вопросам в интересах членов Профсоюза.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 xml:space="preserve">9.3. </w:t>
      </w:r>
      <w:proofErr w:type="gramStart"/>
      <w:r w:rsidRPr="003C1CF4">
        <w:rPr>
          <w:rFonts w:ascii="Arial" w:hAnsi="Arial" w:cs="Arial"/>
          <w:color w:val="003399"/>
        </w:rPr>
        <w:t>Изучает уровень жизни работников образования различных профессионально-квалификационных групп, обучающихся, реализует меры по повышению их жизненного уровня, в том числе через создание кредитных союзов, фондов социальной помощи и защиты, забастовочных фондов и в других формах, принимает участие в разработке предложений по определению критериев уровня жизни работников образования, по регулированию доходов членов Профсоюза (оплаты труда, стипендий, пенсий, других социальных выплат) исходя из</w:t>
      </w:r>
      <w:proofErr w:type="gramEnd"/>
      <w:r w:rsidRPr="003C1CF4">
        <w:rPr>
          <w:rFonts w:ascii="Arial" w:hAnsi="Arial" w:cs="Arial"/>
          <w:color w:val="003399"/>
        </w:rPr>
        <w:t xml:space="preserve"> действующего законодательства об оплате труда работников образования с учетом прожиточного минимума и роста цен и тарифов на товары и услуги.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9.4. Принимает участие в разработке государственных программ занятости, реализации мер по социальной защите работников - членов Профсоюза, высвобождаемых в результате реорганизации или ликвидации организации, в том числе по повышению квалификации и переподготовке высвобождаемых работников образования.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9.5. Принимает в установленном порядке меры по предотвращению незаконной приватизации образовательных учреждений, их объектов социально-бытовой сферы, материально-технической базы в случае нарушения законодательства, регулирующего отношения собственности в сфере образования.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lastRenderedPageBreak/>
        <w:t xml:space="preserve">9.6. </w:t>
      </w:r>
      <w:proofErr w:type="gramStart"/>
      <w:r w:rsidRPr="003C1CF4">
        <w:rPr>
          <w:rFonts w:ascii="Arial" w:hAnsi="Arial" w:cs="Arial"/>
          <w:color w:val="003399"/>
        </w:rPr>
        <w:t>Осуществляет общественный контроль за соблюдением трудового законодательства, законодательства в области занятости, за выполнением коллективных договоров и соглашений, за состоянием охраны труда и окружающей среды, за соблюдением законодательства в области социального страхования и охраны здоровья, социального обеспечения, улучшения жилищных условий и других видов социальной защиты работников, за использованием средств государственных фондов, формируемых за счет страховых взносов.</w:t>
      </w:r>
      <w:proofErr w:type="gramEnd"/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9.7. Участвует в урегулировании коллективных трудовых споров, используя в соответствии с законодательством Российской Федерации различные формы защиты социально-трудовых прав и профессиональных интересов членов Профсоюза, вплоть до организации забастовок, организует и проводит собрания, митинги, демонстрации, шествия, пикетирование и другие коллективные действия.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9.8. По поручению членов Профсоюза, других работников, а также по собственной инициативе обращается с заявлениями в защиту их трудовых прав в органы, рассматривающие трудовые споры.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9.9. Участвует на паритетной основе с другими социальными партнерами в управлении государственными внебюджетными фондами социального страхования, медицинского страхования, пенсионным фондом и другими фондами, формируемыми за счет страховых взносов; осуществляет организацию и проведение оздоровительных и культурно-просветительных мероприятий среди членов Профсоюза и их семей; взаимодействует с государственными органами, органами местного самоуправления, общественными объединениями по развитию санаторно-курортного лечения, учреждений отдыха, туризма, массовой физической культуры и спорта.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9.10. Содействует развитию негосударственного медицинского страхования и негосударственного пенсионного обеспечения членов Профсоюза.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9.11. Участвует в избирательных кампаниях в соответствии с федеральными законами и законами субъектов Российской Федерации о выборах.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9.12. Осуществляет хозяйственную, предпринимательскую, внешнеэкономическую деятельность, создает образовательные учреждения, различные фонды и другие организации, осуществляет иные виды деятельности, не противоречащие действующему законодательству, прибыль от которых направляется на достижение уставных целей Профсоюза.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9.13. Оказывает методическую, консультационную, юридическую и материальную помощь членам Профсоюза.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9.14. Осуществляет подготовку, переподготовку, повышение квалификации профсоюзных кадров и обучение профсоюзных работников и членов Профсоюза.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9.15. Взаимодействует с федеральными, региональными профсоюзами и их объединениями, другими общественными организациями, объединениями, может вступать в любые общероссийские объединения (ассоциации) профсоюзов.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9.16. Участвует в международном профсоюзном движении, сотрудничает с профсоюзами других стран, в том числе путем вступления в международные профсоюзные и другие объединения и организации, заключения с ними договоров и соглашений.</w:t>
      </w: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lastRenderedPageBreak/>
        <w:t xml:space="preserve">10. </w:t>
      </w:r>
      <w:proofErr w:type="gramStart"/>
      <w:r w:rsidRPr="003C1CF4">
        <w:rPr>
          <w:rFonts w:ascii="Arial" w:hAnsi="Arial" w:cs="Arial"/>
          <w:color w:val="003399"/>
        </w:rPr>
        <w:t>Профсоюз осуществляет свою деятельность на принципах добровольности, независимости, самоуправления, демократии, солидарности, законности, равноправия, гласности, организационного единства.</w:t>
      </w:r>
      <w:proofErr w:type="gramEnd"/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</w:p>
    <w:p w:rsidR="00263FB0" w:rsidRPr="003C1CF4" w:rsidRDefault="00263FB0" w:rsidP="00263FB0">
      <w:pPr>
        <w:pStyle w:val="a3"/>
        <w:shd w:val="clear" w:color="auto" w:fill="FFFFFF"/>
        <w:rPr>
          <w:rFonts w:ascii="Arial" w:hAnsi="Arial" w:cs="Arial"/>
          <w:color w:val="003399"/>
        </w:rPr>
      </w:pPr>
    </w:p>
    <w:p w:rsidR="00263FB0" w:rsidRPr="003C1CF4" w:rsidRDefault="00263FB0" w:rsidP="00263FB0">
      <w:pPr>
        <w:pStyle w:val="4"/>
        <w:shd w:val="clear" w:color="auto" w:fill="FFFFFF"/>
        <w:jc w:val="center"/>
        <w:rPr>
          <w:rFonts w:ascii="Arial" w:hAnsi="Arial" w:cs="Arial"/>
          <w:color w:val="003399"/>
          <w:sz w:val="24"/>
          <w:szCs w:val="24"/>
        </w:rPr>
      </w:pPr>
      <w:r w:rsidRPr="003C1CF4">
        <w:rPr>
          <w:rFonts w:ascii="Arial" w:hAnsi="Arial" w:cs="Arial"/>
          <w:color w:val="000066"/>
          <w:sz w:val="24"/>
          <w:szCs w:val="24"/>
        </w:rPr>
        <w:br w:type="page"/>
      </w:r>
      <w:r w:rsidRPr="003C1CF4">
        <w:rPr>
          <w:rFonts w:ascii="Arial" w:hAnsi="Arial" w:cs="Arial"/>
          <w:color w:val="000066"/>
          <w:sz w:val="24"/>
          <w:szCs w:val="24"/>
        </w:rPr>
        <w:lastRenderedPageBreak/>
        <w:t>ЧЛЕНЫ ПРОФСОЮЗА, ИХ ПРАВА И ОБЯЗАННОСТИ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11. Членом Профсоюза может быть каждый работник учреждения образования и науки, признающий Устав Профсоюза и уплачивающий членские взносы.</w:t>
      </w:r>
      <w:r w:rsidRPr="003C1CF4">
        <w:rPr>
          <w:rFonts w:ascii="Arial" w:hAnsi="Arial" w:cs="Arial"/>
          <w:color w:val="003399"/>
        </w:rPr>
        <w:br/>
        <w:t>Членами Профсоюза могут быть:</w:t>
      </w:r>
      <w:r w:rsidRPr="003C1CF4">
        <w:rPr>
          <w:rFonts w:ascii="Arial" w:hAnsi="Arial" w:cs="Arial"/>
          <w:color w:val="003399"/>
        </w:rPr>
        <w:br/>
      </w:r>
      <w:r w:rsidRPr="003C1CF4">
        <w:rPr>
          <w:rStyle w:val="a5"/>
          <w:rFonts w:ascii="Arial" w:eastAsiaTheme="majorEastAsia" w:hAnsi="Arial" w:cs="Arial"/>
          <w:color w:val="003399"/>
        </w:rPr>
        <w:t>- работники, осуществляющие трудовую деятельность по трудовому договору в учреждениях образования и науки;</w:t>
      </w:r>
      <w:r w:rsidRPr="003C1CF4">
        <w:rPr>
          <w:rFonts w:ascii="Arial" w:hAnsi="Arial" w:cs="Arial"/>
          <w:b/>
          <w:bCs/>
          <w:color w:val="003399"/>
        </w:rPr>
        <w:br/>
      </w:r>
      <w:r w:rsidRPr="003C1CF4">
        <w:rPr>
          <w:rStyle w:val="a5"/>
          <w:rFonts w:ascii="Arial" w:eastAsiaTheme="majorEastAsia" w:hAnsi="Arial" w:cs="Arial"/>
          <w:color w:val="003399"/>
        </w:rPr>
        <w:t>- обучающиеся в образовательных учреждениях начального, среднего и высшего профессионального образования;</w:t>
      </w:r>
      <w:r w:rsidRPr="003C1CF4">
        <w:rPr>
          <w:rFonts w:ascii="Arial" w:hAnsi="Arial" w:cs="Arial"/>
          <w:b/>
          <w:bCs/>
          <w:color w:val="003399"/>
        </w:rPr>
        <w:br/>
      </w:r>
      <w:r w:rsidRPr="003C1CF4">
        <w:rPr>
          <w:rStyle w:val="a5"/>
          <w:rFonts w:ascii="Arial" w:eastAsiaTheme="majorEastAsia" w:hAnsi="Arial" w:cs="Arial"/>
          <w:color w:val="003399"/>
        </w:rPr>
        <w:t>- неработающие пенсионеры - бывшие работники, ушедшие на пенсию, ранее состоявшие в Профсоюзе;</w:t>
      </w:r>
      <w:r w:rsidRPr="003C1CF4">
        <w:rPr>
          <w:rFonts w:ascii="Arial" w:hAnsi="Arial" w:cs="Arial"/>
          <w:color w:val="003399"/>
        </w:rPr>
        <w:br/>
        <w:t>- работники, временно прекратившие трудовую деятельность, на период сохранения трудовых отношений;</w:t>
      </w:r>
      <w:r w:rsidRPr="003C1CF4">
        <w:rPr>
          <w:rFonts w:ascii="Arial" w:hAnsi="Arial" w:cs="Arial"/>
          <w:color w:val="003399"/>
        </w:rPr>
        <w:br/>
        <w:t>- работники, лишившиеся работы в связи с сокращением численности или штата, ликвидацией учреждения на период трудоустройства, но не более 6 месяцев;</w:t>
      </w:r>
      <w:r w:rsidRPr="003C1CF4">
        <w:rPr>
          <w:rFonts w:ascii="Arial" w:hAnsi="Arial" w:cs="Arial"/>
          <w:color w:val="003399"/>
        </w:rPr>
        <w:br/>
        <w:t>- заключившие срочный контракт о работе (учебе) на иностранном или совместном предприятии, в учреждении образования за рубежом при условии возвращения в учреждение образования и науки после истечения срока контракта.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12. Прием в члены Профсоюза и выход из него производится по личному заявлению в первичную профсоюзную организацию.</w:t>
      </w:r>
      <w:r w:rsidRPr="003C1CF4">
        <w:rPr>
          <w:rStyle w:val="apple-converted-space"/>
          <w:rFonts w:ascii="Arial" w:hAnsi="Arial" w:cs="Arial"/>
          <w:color w:val="003399"/>
        </w:rPr>
        <w:t> </w:t>
      </w:r>
      <w:r w:rsidRPr="003C1CF4">
        <w:rPr>
          <w:rFonts w:ascii="Arial" w:hAnsi="Arial" w:cs="Arial"/>
          <w:color w:val="003399"/>
        </w:rPr>
        <w:br/>
        <w:t>Дата приема в Профсоюз или выхода из него исчисляется со дня подачи заявления в первичную профсоюзную организацию.</w:t>
      </w:r>
      <w:r w:rsidRPr="003C1CF4">
        <w:rPr>
          <w:rFonts w:ascii="Arial" w:hAnsi="Arial" w:cs="Arial"/>
          <w:color w:val="003399"/>
        </w:rPr>
        <w:br/>
      </w:r>
      <w:proofErr w:type="gramStart"/>
      <w:r w:rsidRPr="003C1CF4">
        <w:rPr>
          <w:rFonts w:ascii="Arial" w:hAnsi="Arial" w:cs="Arial"/>
          <w:color w:val="003399"/>
        </w:rPr>
        <w:t>Принятому</w:t>
      </w:r>
      <w:proofErr w:type="gramEnd"/>
      <w:r w:rsidRPr="003C1CF4">
        <w:rPr>
          <w:rFonts w:ascii="Arial" w:hAnsi="Arial" w:cs="Arial"/>
          <w:color w:val="003399"/>
        </w:rPr>
        <w:t xml:space="preserve"> в Профсоюз профсоюзным комитетом первичной профсоюзной организации выдается членский билет единого образца.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 Член Профсоюза имеет право: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13.1. На защиту Профсоюзом его социально-трудовых, профессиональных прав и интересов.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13.2. Пользоваться льготами и преимуществами, предусмотренными для работников в результате заключения Профсоюзом и его организациями коллективных договоров и соглашений.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13.3. Участвовать в деятельности Профсоюза, вносить предложения по совершенствованию нормативно-правовой базы, направленной на повышение уровня гарантий в сфере его социально-трудовых, профессиональных прав и интересов.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13.4. Принимать участие в выработке, обсуждении и принятии решений, получать информацию о деятельности Профсоюза.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13.5. Избирать и быть избранным делегатом на профсоюзные конференции и съезды, в выборные профсоюзные органы.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13.6. Участвовать в заседаниях выборного профсоюзного органа при обсуждении вопросов, затрагивающих его интересы.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13.7. На бесплатные консультации и юридическую помощь по вопросам, относящимся к деятельности Профсоюза.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13.8. Получать материальную помощь, ссуды из сре</w:t>
      </w:r>
      <w:proofErr w:type="gramStart"/>
      <w:r w:rsidRPr="003C1CF4">
        <w:rPr>
          <w:rFonts w:ascii="Arial" w:hAnsi="Arial" w:cs="Arial"/>
          <w:color w:val="003399"/>
        </w:rPr>
        <w:t>дств Пр</w:t>
      </w:r>
      <w:proofErr w:type="gramEnd"/>
      <w:r w:rsidRPr="003C1CF4">
        <w:rPr>
          <w:rFonts w:ascii="Arial" w:hAnsi="Arial" w:cs="Arial"/>
          <w:color w:val="003399"/>
        </w:rPr>
        <w:t>офсоюза.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13.9. Пользоваться оздоровительными, культурно-просветительными учреждениями и спортивными сооружениями Профсоюза на льготных условиях.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13.10. Добровольно выйти из Профсоюза на основе личного заявления.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14. Член Профсоюза обязан: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14.1. Выполнять Устав Профсоюза, принимать участие в деятельности Профсоюза.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14.2. Состоять на учете в первичной организации Профсоюза по основному месту работы, учебы.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14.3.Своевременно и в установленном размере уплачивать членские взносы.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14.4. Выполнять обязанности, предусмотренные коллективными договорами, соглашениями.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14.5. Способствовать росту авторитета Профсоюза, не допускать действий, наносящих вред Профсоюзу и противоречащих настоящему Уставу.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lastRenderedPageBreak/>
        <w:t>15. Член Профсоюза не может одновременно состоять в других профсоюзах по основному месту работы.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16. Члены Профсоюза, избранные в руководящие органы другого профсоюза, политической партии, общественного объединения и движения, а также являющиеся учредителями других профсоюзов, не могут состоять и избираться в руководящие органы Профсоюза, его первичных и территориальных организаций.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17. За активное участие в профсоюзной деятельности члены Профсоюза могут награждаться установленными в Профсоюзе наградами, а также представляться к награждению государственными и отраслевыми наградами, почетными званиями.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18. За невыполнение уставных обязанностей, в том числе за неуплату в течение трех месяцев членских взносов без уважительной причины, или за действия, наносящие вред Профсоюзу, к члену Профсоюза могут быть применены следующие взыскания: выговор; предупреждение об исключении из Профсоюза; исключение из Профсоюза.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Член Профсоюза, не соблюдающий положения Устава Профсоюза, не уплативший в течение трех месяцев членские взносы без уважительной причины, может быть исключен из Профсоюза.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Вопрос о наложении взыскания на члена Профсоюза решается первичной профсоюзной организацией, выборными коллегиальными профсоюзными органами, выборным коллегиальным профсоюзным органом вышестоящей организации Профсоюза.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Решение о наложении взыскания на члена Профсоюза принимается в его присутствии. В случае отказа члена Профсоюза присутствовать без уважительных причин вопрос может решаться в его отсутствии.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Решение о наложении взыскания на члена Профсоюза считается принятым, если за него проголосовало не менее двух третей присутствующих на собрании или заседании выборного коллегиального профсоюзного органа при наличии кворума.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r w:rsidRPr="003C1CF4">
        <w:rPr>
          <w:rFonts w:ascii="Arial" w:hAnsi="Arial" w:cs="Arial"/>
          <w:color w:val="003399"/>
        </w:rPr>
        <w:t>Исключенный или добровольно вышедший из Профсоюза теряет право на защиту Профсоюзом, на пользование его имуществом, льготами. Сумма уплаченных им взносов не возвращается.</w:t>
      </w:r>
    </w:p>
    <w:p w:rsidR="00263FB0" w:rsidRPr="003C1CF4" w:rsidRDefault="00263FB0" w:rsidP="00263F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3399"/>
        </w:rPr>
      </w:pPr>
      <w:proofErr w:type="gramStart"/>
      <w:r w:rsidRPr="003C1CF4">
        <w:rPr>
          <w:rFonts w:ascii="Arial" w:hAnsi="Arial" w:cs="Arial"/>
          <w:color w:val="003399"/>
        </w:rPr>
        <w:t>Исключенный из Профсоюза не может быть принят в Профсоюз в течение года со дня исключения из Профсоюза.</w:t>
      </w:r>
      <w:proofErr w:type="gramEnd"/>
    </w:p>
    <w:p w:rsidR="00263FB0" w:rsidRPr="003C1CF4" w:rsidRDefault="00263FB0" w:rsidP="00263FB0">
      <w:pPr>
        <w:rPr>
          <w:sz w:val="24"/>
          <w:szCs w:val="24"/>
        </w:rPr>
      </w:pPr>
    </w:p>
    <w:p w:rsidR="00263FB0" w:rsidRPr="003C1CF4" w:rsidRDefault="00263FB0">
      <w:pPr>
        <w:rPr>
          <w:sz w:val="24"/>
          <w:szCs w:val="24"/>
        </w:rPr>
      </w:pPr>
    </w:p>
    <w:sectPr w:rsidR="00263FB0" w:rsidRPr="003C1CF4" w:rsidSect="00D13181">
      <w:pgSz w:w="11906" w:h="16838"/>
      <w:pgMar w:top="993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4013"/>
    <w:multiLevelType w:val="multilevel"/>
    <w:tmpl w:val="A9E8C4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F30A16"/>
    <w:multiLevelType w:val="multilevel"/>
    <w:tmpl w:val="09402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C1126"/>
    <w:multiLevelType w:val="multilevel"/>
    <w:tmpl w:val="35E065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5D115E"/>
    <w:multiLevelType w:val="multilevel"/>
    <w:tmpl w:val="D786B6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CC52BD"/>
    <w:multiLevelType w:val="multilevel"/>
    <w:tmpl w:val="B1DA7E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6F1ED5"/>
    <w:multiLevelType w:val="multilevel"/>
    <w:tmpl w:val="25AC97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FB0"/>
    <w:rsid w:val="002374A8"/>
    <w:rsid w:val="00263FB0"/>
    <w:rsid w:val="00293738"/>
    <w:rsid w:val="003914D4"/>
    <w:rsid w:val="003C1CF4"/>
    <w:rsid w:val="008A4602"/>
    <w:rsid w:val="00B26397"/>
    <w:rsid w:val="00D13181"/>
    <w:rsid w:val="00D74788"/>
    <w:rsid w:val="00FC1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02"/>
  </w:style>
  <w:style w:type="paragraph" w:styleId="1">
    <w:name w:val="heading 1"/>
    <w:basedOn w:val="a"/>
    <w:link w:val="10"/>
    <w:uiPriority w:val="9"/>
    <w:qFormat/>
    <w:rsid w:val="00263F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3F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F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3FB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3FB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3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263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63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263FB0"/>
    <w:rPr>
      <w:color w:val="0000FF"/>
      <w:u w:val="single"/>
    </w:rPr>
  </w:style>
  <w:style w:type="character" w:styleId="a5">
    <w:name w:val="Strong"/>
    <w:basedOn w:val="a0"/>
    <w:qFormat/>
    <w:rsid w:val="00263FB0"/>
    <w:rPr>
      <w:b/>
      <w:bCs/>
    </w:rPr>
  </w:style>
  <w:style w:type="character" w:customStyle="1" w:styleId="apple-converted-space">
    <w:name w:val="apple-converted-space"/>
    <w:basedOn w:val="a0"/>
    <w:rsid w:val="00263FB0"/>
  </w:style>
  <w:style w:type="character" w:customStyle="1" w:styleId="30">
    <w:name w:val="Заголовок 3 Знак"/>
    <w:basedOn w:val="a0"/>
    <w:link w:val="3"/>
    <w:uiPriority w:val="9"/>
    <w:semiHidden/>
    <w:rsid w:val="00263FB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63FB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63FB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6">
    <w:name w:val="List Paragraph"/>
    <w:basedOn w:val="a"/>
    <w:uiPriority w:val="34"/>
    <w:qFormat/>
    <w:rsid w:val="00FC19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7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0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2DE70-D4DE-48B6-BF2E-420F53D8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1912</Words>
  <Characters>10903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Володя</dc:creator>
  <cp:keywords/>
  <dc:description/>
  <cp:lastModifiedBy>Елена</cp:lastModifiedBy>
  <cp:revision>7</cp:revision>
  <cp:lastPrinted>2016-08-23T18:14:00Z</cp:lastPrinted>
  <dcterms:created xsi:type="dcterms:W3CDTF">2016-08-23T17:12:00Z</dcterms:created>
  <dcterms:modified xsi:type="dcterms:W3CDTF">2016-08-25T16:03:00Z</dcterms:modified>
</cp:coreProperties>
</file>